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8B04" w14:textId="04D338DA" w:rsidR="00D9427F" w:rsidRPr="005C4982" w:rsidRDefault="003B004E" w:rsidP="00775D93">
      <w:pPr>
        <w:pStyle w:val="Nagwek1"/>
        <w:spacing w:line="276" w:lineRule="auto"/>
        <w:rPr>
          <w:rFonts w:asciiTheme="minorHAnsi" w:hAnsiTheme="minorHAnsi" w:cstheme="minorHAnsi"/>
          <w:b/>
          <w:color w:val="auto"/>
        </w:rPr>
      </w:pPr>
      <w:r w:rsidRPr="005C4982">
        <w:rPr>
          <w:rFonts w:asciiTheme="minorHAnsi" w:hAnsiTheme="minorHAnsi" w:cstheme="minorHAnsi"/>
          <w:b/>
          <w:color w:val="auto"/>
        </w:rPr>
        <w:t>Regulamin świetlicy szkolnej w Szkole Podstawowej nr 34 im. Stanisława Dubois w Warszawie</w:t>
      </w:r>
    </w:p>
    <w:p w14:paraId="17243A15" w14:textId="35966DD0" w:rsidR="00D9427F" w:rsidRDefault="00D9427F" w:rsidP="00775D93">
      <w:pPr>
        <w:spacing w:before="240" w:line="276" w:lineRule="auto"/>
        <w:rPr>
          <w:sz w:val="24"/>
          <w:szCs w:val="24"/>
        </w:rPr>
      </w:pPr>
      <w:bookmarkStart w:id="0" w:name="_Hlk175865447"/>
      <w:bookmarkStart w:id="1" w:name="_GoBack"/>
      <w:bookmarkEnd w:id="1"/>
      <w:r w:rsidRPr="00D9427F">
        <w:rPr>
          <w:sz w:val="24"/>
          <w:szCs w:val="24"/>
        </w:rPr>
        <w:t xml:space="preserve">Świetlica szkolna jest </w:t>
      </w:r>
      <w:bookmarkEnd w:id="0"/>
      <w:r>
        <w:rPr>
          <w:sz w:val="24"/>
          <w:szCs w:val="24"/>
        </w:rPr>
        <w:t>zorganizowana dla uczniów, którzy muszą dłużej przebywać w szkole ze względu na czas pracy ich rodziców lub inne ważne okoliczności wymagaj</w:t>
      </w:r>
      <w:r w:rsidR="003B004E">
        <w:rPr>
          <w:sz w:val="24"/>
          <w:szCs w:val="24"/>
        </w:rPr>
        <w:t>ące zapewnienia uczniom opieki.</w:t>
      </w:r>
    </w:p>
    <w:p w14:paraId="2DFC4395" w14:textId="77777777" w:rsidR="00D9427F" w:rsidRPr="005C4982" w:rsidRDefault="00D9427F" w:rsidP="005C4982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C4982">
        <w:rPr>
          <w:rFonts w:asciiTheme="minorHAnsi" w:hAnsiTheme="minorHAnsi" w:cstheme="minorHAnsi"/>
          <w:b/>
          <w:color w:val="auto"/>
          <w:sz w:val="28"/>
          <w:szCs w:val="28"/>
        </w:rPr>
        <w:t>Cele i zadania świetlicy</w:t>
      </w:r>
    </w:p>
    <w:p w14:paraId="41B968B8" w14:textId="211F161B" w:rsidR="00D9427F" w:rsidRPr="00D9427F" w:rsidRDefault="00D9427F" w:rsidP="003B004E">
      <w:pPr>
        <w:pStyle w:val="Akapitzlist"/>
        <w:numPr>
          <w:ilvl w:val="0"/>
          <w:numId w:val="6"/>
        </w:numPr>
        <w:spacing w:line="276" w:lineRule="auto"/>
        <w:ind w:left="426"/>
        <w:rPr>
          <w:sz w:val="24"/>
          <w:szCs w:val="24"/>
        </w:rPr>
      </w:pPr>
      <w:r w:rsidRPr="00D9427F">
        <w:rPr>
          <w:sz w:val="24"/>
          <w:szCs w:val="24"/>
        </w:rPr>
        <w:t>Organizowanie racjonalnego i bezpiecznego wypoczynku dzieci w godzinach</w:t>
      </w:r>
    </w:p>
    <w:p w14:paraId="00F34087" w14:textId="358E0DA2" w:rsidR="00D9427F" w:rsidRPr="00D9427F" w:rsidRDefault="005A6F6D" w:rsidP="003B004E">
      <w:pPr>
        <w:pStyle w:val="Akapitzlist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pracy</w:t>
      </w:r>
      <w:r w:rsidR="00D9427F" w:rsidRPr="00D9427F">
        <w:rPr>
          <w:sz w:val="24"/>
          <w:szCs w:val="24"/>
        </w:rPr>
        <w:t xml:space="preserve"> świetlicy.</w:t>
      </w:r>
    </w:p>
    <w:p w14:paraId="2F72E30F" w14:textId="4EDAE30C" w:rsidR="00D9427F" w:rsidRPr="00D9427F" w:rsidRDefault="00D9427F" w:rsidP="003B004E">
      <w:pPr>
        <w:pStyle w:val="Akapitzlist"/>
        <w:numPr>
          <w:ilvl w:val="0"/>
          <w:numId w:val="6"/>
        </w:numPr>
        <w:spacing w:line="276" w:lineRule="auto"/>
        <w:ind w:left="426"/>
        <w:rPr>
          <w:sz w:val="24"/>
          <w:szCs w:val="24"/>
        </w:rPr>
      </w:pPr>
      <w:r w:rsidRPr="00D9427F">
        <w:rPr>
          <w:sz w:val="24"/>
          <w:szCs w:val="24"/>
        </w:rPr>
        <w:t>Wdrażanie do wartościowego wykorzystywania czasu wolnego, wyrabianie nawyku</w:t>
      </w:r>
    </w:p>
    <w:p w14:paraId="657D7862" w14:textId="77777777" w:rsidR="00D9427F" w:rsidRDefault="00D9427F" w:rsidP="003B004E">
      <w:pPr>
        <w:pStyle w:val="Akapitzlist"/>
        <w:spacing w:line="276" w:lineRule="auto"/>
        <w:ind w:left="426"/>
        <w:rPr>
          <w:sz w:val="24"/>
          <w:szCs w:val="24"/>
        </w:rPr>
      </w:pPr>
      <w:r w:rsidRPr="00D9427F">
        <w:rPr>
          <w:sz w:val="24"/>
          <w:szCs w:val="24"/>
        </w:rPr>
        <w:t>kulturalnej rozrywki, sportu i zabawy.</w:t>
      </w:r>
    </w:p>
    <w:p w14:paraId="40BCB810" w14:textId="25ADC1F1" w:rsidR="00492EAD" w:rsidRPr="00D9427F" w:rsidRDefault="00492EAD" w:rsidP="003B004E">
      <w:pPr>
        <w:pStyle w:val="Akapitzlist"/>
        <w:numPr>
          <w:ilvl w:val="0"/>
          <w:numId w:val="6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Organizowanie gier i zabaw ruchowych oraz innych form kultury fizycznej </w:t>
      </w:r>
      <w:r w:rsidR="005A6F6D">
        <w:rPr>
          <w:sz w:val="24"/>
          <w:szCs w:val="24"/>
        </w:rPr>
        <w:br/>
      </w:r>
      <w:r>
        <w:rPr>
          <w:sz w:val="24"/>
          <w:szCs w:val="24"/>
        </w:rPr>
        <w:t>w pomieszczeniu i na powietrzu, mających na celu prawidłowy rozwój fizyczny.</w:t>
      </w:r>
    </w:p>
    <w:p w14:paraId="7EB5382B" w14:textId="7FB007A6" w:rsidR="00492EAD" w:rsidRDefault="00492EAD" w:rsidP="003B004E">
      <w:pPr>
        <w:pStyle w:val="Akapitzlist"/>
        <w:numPr>
          <w:ilvl w:val="0"/>
          <w:numId w:val="6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Organizowanie zajęć o charakterze  wychowawczo – profilaktycznym.</w:t>
      </w:r>
    </w:p>
    <w:p w14:paraId="7321711A" w14:textId="54D65491" w:rsidR="00492EAD" w:rsidRDefault="00492EAD" w:rsidP="003B004E">
      <w:pPr>
        <w:pStyle w:val="Akapitzlist"/>
        <w:numPr>
          <w:ilvl w:val="0"/>
          <w:numId w:val="6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Rozwijanie samodzielności, samorządności i aktywności społecznej, kształtowanie umiejętności współdziałania w grupie rówieśniczej.</w:t>
      </w:r>
    </w:p>
    <w:p w14:paraId="51A57929" w14:textId="78E04658" w:rsidR="00492EAD" w:rsidRDefault="00492EAD" w:rsidP="003B004E">
      <w:pPr>
        <w:pStyle w:val="Akapitzlist"/>
        <w:numPr>
          <w:ilvl w:val="0"/>
          <w:numId w:val="6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Stworzenie warunków do uczestnictwa w kulturze, organizowanie kulturalnej rozrywki oraz kształtowanie kulturalnych nawyków życia codziennego.</w:t>
      </w:r>
    </w:p>
    <w:p w14:paraId="3C6C6086" w14:textId="77777777" w:rsidR="003B004E" w:rsidRDefault="00330698" w:rsidP="003B004E">
      <w:pPr>
        <w:pStyle w:val="Akapitzlist"/>
        <w:numPr>
          <w:ilvl w:val="0"/>
          <w:numId w:val="6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Promowanie zdrowego stylu życia, u</w:t>
      </w:r>
      <w:r w:rsidR="005A6F6D">
        <w:rPr>
          <w:sz w:val="24"/>
          <w:szCs w:val="24"/>
        </w:rPr>
        <w:t>powszechnianie zasad kultury zdrowotnej</w:t>
      </w:r>
      <w:r>
        <w:rPr>
          <w:sz w:val="24"/>
          <w:szCs w:val="24"/>
        </w:rPr>
        <w:t>.</w:t>
      </w:r>
    </w:p>
    <w:p w14:paraId="01F12CA2" w14:textId="5CA9CF9E" w:rsidR="003B004E" w:rsidRDefault="005A6F6D" w:rsidP="003B004E">
      <w:pPr>
        <w:spacing w:line="276" w:lineRule="auto"/>
        <w:ind w:left="66"/>
        <w:rPr>
          <w:sz w:val="24"/>
          <w:szCs w:val="24"/>
        </w:rPr>
      </w:pPr>
      <w:r w:rsidRPr="003B004E">
        <w:rPr>
          <w:sz w:val="24"/>
          <w:szCs w:val="24"/>
        </w:rPr>
        <w:t>W realizacji założonych celów świetlica współpracuje z rodz</w:t>
      </w:r>
      <w:r w:rsidR="003B004E">
        <w:rPr>
          <w:sz w:val="24"/>
          <w:szCs w:val="24"/>
        </w:rPr>
        <w:t>icami</w:t>
      </w:r>
      <w:r w:rsidRPr="003B004E">
        <w:rPr>
          <w:sz w:val="24"/>
          <w:szCs w:val="24"/>
        </w:rPr>
        <w:t xml:space="preserve">, innymi nauczycielami </w:t>
      </w:r>
      <w:r w:rsidR="00330698" w:rsidRPr="003B004E">
        <w:rPr>
          <w:sz w:val="24"/>
          <w:szCs w:val="24"/>
        </w:rPr>
        <w:br/>
      </w:r>
      <w:r w:rsidRPr="003B004E">
        <w:rPr>
          <w:sz w:val="24"/>
          <w:szCs w:val="24"/>
        </w:rPr>
        <w:t>i specjalistami zatrudnionymi w szkole oraz środowiskiem lokalnym.</w:t>
      </w:r>
    </w:p>
    <w:p w14:paraId="7314BE81" w14:textId="01004203" w:rsidR="005A6F6D" w:rsidRDefault="005A6F6D" w:rsidP="003B004E">
      <w:pPr>
        <w:spacing w:line="276" w:lineRule="auto"/>
        <w:ind w:left="66"/>
        <w:rPr>
          <w:sz w:val="24"/>
          <w:szCs w:val="24"/>
        </w:rPr>
      </w:pPr>
      <w:r>
        <w:rPr>
          <w:sz w:val="24"/>
          <w:szCs w:val="24"/>
        </w:rPr>
        <w:t>Ponadto świetlica może współpracować z placówkami oświatowymi, kulturalnymi, profilaktyki i innymi wspomagającymi realizację zadań świetlicy.</w:t>
      </w:r>
    </w:p>
    <w:p w14:paraId="74065F08" w14:textId="77777777" w:rsidR="003B004E" w:rsidRPr="005C4982" w:rsidRDefault="00330698" w:rsidP="005C4982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C4982">
        <w:rPr>
          <w:rFonts w:asciiTheme="minorHAnsi" w:hAnsiTheme="minorHAnsi" w:cstheme="minorHAnsi"/>
          <w:b/>
          <w:color w:val="auto"/>
          <w:sz w:val="28"/>
          <w:szCs w:val="28"/>
        </w:rPr>
        <w:t>Zasady funkcjonowania świetlicy szkolnej</w:t>
      </w:r>
    </w:p>
    <w:p w14:paraId="34FD34D0" w14:textId="352F5616" w:rsidR="00E64CB0" w:rsidRPr="003B004E" w:rsidRDefault="001F2AE1" w:rsidP="003B004E">
      <w:pPr>
        <w:spacing w:line="276" w:lineRule="auto"/>
        <w:rPr>
          <w:b/>
          <w:bCs/>
          <w:sz w:val="24"/>
          <w:szCs w:val="24"/>
        </w:rPr>
      </w:pPr>
      <w:r w:rsidRPr="004D0B08">
        <w:rPr>
          <w:sz w:val="24"/>
          <w:szCs w:val="24"/>
        </w:rPr>
        <w:t xml:space="preserve">Rodzice dzieci uczęszczających do świetlicy zobowiązani są do zapoznania się z treścią </w:t>
      </w:r>
      <w:r w:rsidRPr="004D0B08">
        <w:rPr>
          <w:sz w:val="24"/>
          <w:szCs w:val="24"/>
        </w:rPr>
        <w:br/>
        <w:t xml:space="preserve">i </w:t>
      </w:r>
      <w:r w:rsidR="00885D67" w:rsidRPr="004D0B08">
        <w:rPr>
          <w:sz w:val="24"/>
          <w:szCs w:val="24"/>
        </w:rPr>
        <w:t>przestrzegania</w:t>
      </w:r>
      <w:r w:rsidRPr="004D0B08">
        <w:rPr>
          <w:sz w:val="24"/>
          <w:szCs w:val="24"/>
        </w:rPr>
        <w:t xml:space="preserve"> poniższych zasad funkcjonowania świetlicy</w:t>
      </w:r>
      <w:r w:rsidR="005B2794" w:rsidRPr="004D0B08">
        <w:rPr>
          <w:sz w:val="24"/>
          <w:szCs w:val="24"/>
        </w:rPr>
        <w:t>.</w:t>
      </w:r>
    </w:p>
    <w:p w14:paraId="52F05273" w14:textId="72383050" w:rsidR="007721AF" w:rsidRPr="003B004E" w:rsidRDefault="007721AF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Do świetlicy przyjmowane są dzieci na dany rok szkolny na podstawie „Karty zapisu dziecka do świetlicy” składa</w:t>
      </w:r>
      <w:r w:rsidR="00DC4834" w:rsidRPr="003B004E">
        <w:rPr>
          <w:sz w:val="24"/>
          <w:szCs w:val="24"/>
        </w:rPr>
        <w:t>nej</w:t>
      </w:r>
      <w:r w:rsidRPr="003B004E">
        <w:rPr>
          <w:sz w:val="24"/>
          <w:szCs w:val="24"/>
        </w:rPr>
        <w:t xml:space="preserve"> przez rodziców.</w:t>
      </w:r>
    </w:p>
    <w:p w14:paraId="69D3B9B2" w14:textId="59F624D8" w:rsidR="001F2AE1" w:rsidRPr="003B004E" w:rsidRDefault="001F2AE1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Zgłoszenia do świetlicy dokonują rodzice lub prawni opiekunowie dziecka w</w:t>
      </w:r>
      <w:r w:rsidR="00885D67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pierwszych dniach roku szkolnego.</w:t>
      </w:r>
    </w:p>
    <w:p w14:paraId="77FA5964" w14:textId="446E6C0E" w:rsidR="001F2AE1" w:rsidRPr="003B004E" w:rsidRDefault="001F2AE1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Kartę zapisu dziecka do świetlicy rodzice otrzymują od</w:t>
      </w:r>
      <w:r w:rsidR="00885D67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nauczycieli przy zapisie dziecka do świetlicy.</w:t>
      </w:r>
      <w:r w:rsidR="00885D67" w:rsidRPr="003B004E">
        <w:rPr>
          <w:sz w:val="24"/>
          <w:szCs w:val="24"/>
        </w:rPr>
        <w:t xml:space="preserve"> Karta zapisu znajduje się również </w:t>
      </w:r>
      <w:r w:rsidR="00A5721E" w:rsidRPr="003B004E">
        <w:rPr>
          <w:sz w:val="24"/>
          <w:szCs w:val="24"/>
        </w:rPr>
        <w:t>na szkolnej stronie internetowej</w:t>
      </w:r>
      <w:r w:rsidR="004031F3" w:rsidRPr="003B004E">
        <w:rPr>
          <w:sz w:val="24"/>
          <w:szCs w:val="24"/>
        </w:rPr>
        <w:t>/zakładka Świetlica</w:t>
      </w:r>
    </w:p>
    <w:p w14:paraId="1550DAD2" w14:textId="6B1201EC" w:rsidR="001F2AE1" w:rsidRPr="003B004E" w:rsidRDefault="002B1995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Rodzice mają prawo w dowolnym czasie roku szkolnego </w:t>
      </w:r>
      <w:r w:rsidR="00DC4834" w:rsidRPr="003B004E">
        <w:rPr>
          <w:sz w:val="24"/>
          <w:szCs w:val="24"/>
        </w:rPr>
        <w:t xml:space="preserve">zrezygnować z opieki świetlicy.  </w:t>
      </w:r>
      <w:r w:rsidR="00A5721E" w:rsidRPr="003B004E">
        <w:rPr>
          <w:sz w:val="24"/>
          <w:szCs w:val="24"/>
        </w:rPr>
        <w:t>P</w:t>
      </w:r>
      <w:r w:rsidR="001F2AE1" w:rsidRPr="003B004E">
        <w:rPr>
          <w:sz w:val="24"/>
          <w:szCs w:val="24"/>
        </w:rPr>
        <w:t>isemną rezygnację z miejsca w świetlicy rodzice zobowiązani są zgłosić do</w:t>
      </w:r>
      <w:r w:rsidR="00A5721E" w:rsidRPr="003B004E">
        <w:rPr>
          <w:sz w:val="24"/>
          <w:szCs w:val="24"/>
        </w:rPr>
        <w:t xml:space="preserve"> </w:t>
      </w:r>
      <w:r w:rsidR="001F2AE1" w:rsidRPr="003B004E">
        <w:rPr>
          <w:sz w:val="24"/>
          <w:szCs w:val="24"/>
        </w:rPr>
        <w:t>wychowawcy lub kierownika świetlicy.</w:t>
      </w:r>
    </w:p>
    <w:p w14:paraId="43ADB7B6" w14:textId="58921AC4" w:rsidR="001F2AE1" w:rsidRPr="003B004E" w:rsidRDefault="001F2AE1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lastRenderedPageBreak/>
        <w:t>Opieką są objęte również dzieci krótko przebywające w świetlicy, t</w:t>
      </w:r>
      <w:r w:rsidR="00A5721E" w:rsidRPr="003B004E">
        <w:rPr>
          <w:sz w:val="24"/>
          <w:szCs w:val="24"/>
        </w:rPr>
        <w:t>j.</w:t>
      </w:r>
      <w:r w:rsidRPr="003B004E">
        <w:rPr>
          <w:sz w:val="24"/>
          <w:szCs w:val="24"/>
        </w:rPr>
        <w:t xml:space="preserve"> nie</w:t>
      </w:r>
      <w:r w:rsidR="00A5721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uczęszczające na lekcje religii</w:t>
      </w:r>
      <w:r w:rsidR="00330698" w:rsidRPr="003B004E">
        <w:rPr>
          <w:sz w:val="24"/>
          <w:szCs w:val="24"/>
        </w:rPr>
        <w:t>/etyki</w:t>
      </w:r>
      <w:r w:rsidRPr="003B004E">
        <w:rPr>
          <w:sz w:val="24"/>
          <w:szCs w:val="24"/>
        </w:rPr>
        <w:t xml:space="preserve"> lub oczekujące na dodatkowe zajęcia pozalekcyjne,</w:t>
      </w:r>
      <w:r w:rsidR="00A5721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takie jak terapia pedagogiczna, reedukacja, logopedia</w:t>
      </w:r>
      <w:r w:rsidR="00C44409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i</w:t>
      </w:r>
      <w:r w:rsidR="00A5721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inne.</w:t>
      </w:r>
    </w:p>
    <w:p w14:paraId="2C1A10FE" w14:textId="744F1AF3" w:rsidR="001F2AE1" w:rsidRPr="003B004E" w:rsidRDefault="001F2AE1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Świetlica czynna jest w godzinach popołudniowych, dzieci przebywają w niej po</w:t>
      </w:r>
      <w:r w:rsidR="00A5721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zakończeniu lekcji, do momentu odebrania przez rodziców (prawnych</w:t>
      </w:r>
      <w:r w:rsidR="00A5721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opiekunów).</w:t>
      </w:r>
    </w:p>
    <w:p w14:paraId="3AC0ADD5" w14:textId="77777777" w:rsidR="008D6170" w:rsidRDefault="001F2AE1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Świ</w:t>
      </w:r>
      <w:r w:rsidR="008D6170">
        <w:rPr>
          <w:sz w:val="24"/>
          <w:szCs w:val="24"/>
        </w:rPr>
        <w:t>etlica czynna jest do godziny 17:3</w:t>
      </w:r>
      <w:r w:rsidRPr="003B004E">
        <w:rPr>
          <w:sz w:val="24"/>
          <w:szCs w:val="24"/>
        </w:rPr>
        <w:t xml:space="preserve">0. </w:t>
      </w:r>
    </w:p>
    <w:p w14:paraId="7420D4F1" w14:textId="77777777" w:rsidR="008D6170" w:rsidRPr="003B004E" w:rsidRDefault="008D6170" w:rsidP="008D6170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Rodzice mają obowiązek odebrania dz</w:t>
      </w:r>
      <w:r>
        <w:rPr>
          <w:sz w:val="24"/>
          <w:szCs w:val="24"/>
        </w:rPr>
        <w:t>iecka ze świetlicy do godziny 17:3</w:t>
      </w:r>
      <w:r w:rsidRPr="003B004E">
        <w:rPr>
          <w:sz w:val="24"/>
          <w:szCs w:val="24"/>
        </w:rPr>
        <w:t>0.</w:t>
      </w:r>
    </w:p>
    <w:p w14:paraId="54B61434" w14:textId="63291969" w:rsidR="001F2AE1" w:rsidRPr="003B004E" w:rsidRDefault="004F0BCD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Gdy </w:t>
      </w:r>
      <w:r w:rsidR="001F2AE1" w:rsidRPr="003B004E">
        <w:rPr>
          <w:sz w:val="24"/>
          <w:szCs w:val="24"/>
        </w:rPr>
        <w:t>trwają zebrania z rodzicami, świetlica czynna jest do godziny 18:30.</w:t>
      </w:r>
    </w:p>
    <w:p w14:paraId="3A682E4A" w14:textId="45E88F3B" w:rsidR="001F2AE1" w:rsidRPr="003B004E" w:rsidRDefault="001F2AE1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Zgodnie z procedurą przyprowadzania i odbierania dziecka ze świetlicy, o</w:t>
      </w:r>
      <w:r w:rsidR="00CB411D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wszelkich zmianach dotyczących trybu odbierania dziecka ze świetlicy (odebranie</w:t>
      </w:r>
      <w:r w:rsidR="00CB411D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dziecka przez osobę dotąd nieupoważnioną, czy też samodzielne wyjście dziecka</w:t>
      </w:r>
      <w:r w:rsidR="00CB411D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do domu</w:t>
      </w:r>
      <w:r w:rsidR="00C80199">
        <w:rPr>
          <w:sz w:val="24"/>
          <w:szCs w:val="24"/>
        </w:rPr>
        <w:t>)</w:t>
      </w:r>
      <w:r w:rsidRPr="003B004E">
        <w:rPr>
          <w:sz w:val="24"/>
          <w:szCs w:val="24"/>
        </w:rPr>
        <w:t xml:space="preserve"> rodzice powiadamiają wychowawców świetlicy na datowanym i</w:t>
      </w:r>
      <w:r w:rsidR="00CB411D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podpisanym piśmie</w:t>
      </w:r>
      <w:r w:rsidR="004031F3" w:rsidRPr="003B004E">
        <w:rPr>
          <w:sz w:val="24"/>
          <w:szCs w:val="24"/>
        </w:rPr>
        <w:t xml:space="preserve"> lub poprzez dziennik elektroniczny</w:t>
      </w:r>
      <w:r w:rsidR="003B004E">
        <w:rPr>
          <w:sz w:val="24"/>
          <w:szCs w:val="24"/>
        </w:rPr>
        <w:t xml:space="preserve"> </w:t>
      </w:r>
      <w:proofErr w:type="spellStart"/>
      <w:r w:rsidR="004031F3" w:rsidRPr="003B004E">
        <w:rPr>
          <w:sz w:val="24"/>
          <w:szCs w:val="24"/>
        </w:rPr>
        <w:t>Librus</w:t>
      </w:r>
      <w:proofErr w:type="spellEnd"/>
      <w:r w:rsidRPr="003B004E">
        <w:rPr>
          <w:sz w:val="24"/>
          <w:szCs w:val="24"/>
        </w:rPr>
        <w:t>. Bez takiego powiadomienia dziecko nie będzie mogło</w:t>
      </w:r>
      <w:r w:rsidR="00CB411D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opuścić świetlicy.</w:t>
      </w:r>
    </w:p>
    <w:p w14:paraId="12AC98F1" w14:textId="4499C1D8" w:rsidR="00C44409" w:rsidRPr="003B004E" w:rsidRDefault="001F2AE1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W nagłych wypadkach, gdy rodzic nie może osobiście odebrać dziecka i napisać</w:t>
      </w:r>
      <w:r w:rsidR="00CB411D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stosownego upoważnienia</w:t>
      </w:r>
      <w:r w:rsidR="004031F3" w:rsidRPr="003B004E">
        <w:rPr>
          <w:sz w:val="24"/>
          <w:szCs w:val="24"/>
        </w:rPr>
        <w:t xml:space="preserve"> w </w:t>
      </w:r>
      <w:proofErr w:type="spellStart"/>
      <w:r w:rsidR="004031F3" w:rsidRPr="003B004E">
        <w:rPr>
          <w:sz w:val="24"/>
          <w:szCs w:val="24"/>
        </w:rPr>
        <w:t>Librusie</w:t>
      </w:r>
      <w:proofErr w:type="spellEnd"/>
      <w:r w:rsidR="004031F3" w:rsidRPr="003B004E">
        <w:rPr>
          <w:sz w:val="24"/>
          <w:szCs w:val="24"/>
        </w:rPr>
        <w:t xml:space="preserve"> (problemy techniczne) dzwoni do szkoły i prosi </w:t>
      </w:r>
      <w:r w:rsidR="00D93E9D" w:rsidRPr="003B004E">
        <w:rPr>
          <w:sz w:val="24"/>
          <w:szCs w:val="24"/>
        </w:rPr>
        <w:br/>
      </w:r>
      <w:r w:rsidR="004031F3" w:rsidRPr="003B004E">
        <w:rPr>
          <w:sz w:val="24"/>
          <w:szCs w:val="24"/>
        </w:rPr>
        <w:t>o kontakt z wychowawcą świetlicy, który w dany</w:t>
      </w:r>
      <w:r w:rsidR="00892797">
        <w:rPr>
          <w:sz w:val="24"/>
          <w:szCs w:val="24"/>
        </w:rPr>
        <w:t xml:space="preserve">m </w:t>
      </w:r>
      <w:r w:rsidR="008D6170">
        <w:rPr>
          <w:sz w:val="24"/>
          <w:szCs w:val="24"/>
        </w:rPr>
        <w:t>dniu pełni dyżur do godziny 17:3</w:t>
      </w:r>
      <w:r w:rsidR="004031F3" w:rsidRPr="003B004E">
        <w:rPr>
          <w:sz w:val="24"/>
          <w:szCs w:val="24"/>
        </w:rPr>
        <w:t xml:space="preserve">0. </w:t>
      </w:r>
      <w:r w:rsidR="00D93E9D" w:rsidRPr="003B004E">
        <w:rPr>
          <w:sz w:val="24"/>
          <w:szCs w:val="24"/>
        </w:rPr>
        <w:t>Podczas rozmowy z wychowawcą należy podać swój numer dowodu osob</w:t>
      </w:r>
      <w:r w:rsidR="008D6170">
        <w:rPr>
          <w:sz w:val="24"/>
          <w:szCs w:val="24"/>
        </w:rPr>
        <w:t xml:space="preserve">istego oraz imię i nazwisko oraz </w:t>
      </w:r>
      <w:r w:rsidR="00D93E9D" w:rsidRPr="003B004E">
        <w:rPr>
          <w:sz w:val="24"/>
          <w:szCs w:val="24"/>
        </w:rPr>
        <w:t>numer dowodu osobistego pełnoletniej osoby, która ma odebrać dziecko ze szkoły. Upoważniona osoba zostanie wylegitymowana przez wychowawcę, a następnie złoży czytelny podpis na karcie wypisu.</w:t>
      </w:r>
    </w:p>
    <w:p w14:paraId="2468D2C4" w14:textId="7DF9D753" w:rsidR="001F2AE1" w:rsidRPr="003B004E" w:rsidRDefault="001F2AE1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W przypadku telefonicznego uprzedzenia o spóźnieniu rodzic ustala z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wychowawcą sposób sprawowania opieki nad dzi</w:t>
      </w:r>
      <w:r w:rsidR="008D6170">
        <w:rPr>
          <w:sz w:val="24"/>
          <w:szCs w:val="24"/>
        </w:rPr>
        <w:t xml:space="preserve">eckiem </w:t>
      </w:r>
      <w:r w:rsidRPr="003B004E">
        <w:rPr>
          <w:sz w:val="24"/>
          <w:szCs w:val="24"/>
        </w:rPr>
        <w:t>do czasu jego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odebrania.</w:t>
      </w:r>
    </w:p>
    <w:p w14:paraId="38DAB5D8" w14:textId="2F2E76DB" w:rsidR="000D13B2" w:rsidRPr="003B004E" w:rsidRDefault="000D13B2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Osoba odbierająca dziecko z dodatkowych zajęć, z b</w:t>
      </w:r>
      <w:r w:rsidR="008D6170">
        <w:rPr>
          <w:sz w:val="24"/>
          <w:szCs w:val="24"/>
        </w:rPr>
        <w:t>oiska szkolnego lub z placu zabaw</w:t>
      </w:r>
      <w:r w:rsidRPr="003B004E">
        <w:rPr>
          <w:sz w:val="24"/>
          <w:szCs w:val="24"/>
        </w:rPr>
        <w:t xml:space="preserve"> ma obowiązek zgłoszenia tego faktu wychowawcy świetlicy.</w:t>
      </w:r>
    </w:p>
    <w:p w14:paraId="3DD969A5" w14:textId="2507DEAF" w:rsidR="000D13B2" w:rsidRPr="003B004E" w:rsidRDefault="000D13B2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Dzieci z klas </w:t>
      </w:r>
      <w:r w:rsidR="00C80199">
        <w:rPr>
          <w:sz w:val="24"/>
          <w:szCs w:val="24"/>
        </w:rPr>
        <w:t>1-3</w:t>
      </w:r>
      <w:r w:rsidRPr="003B004E">
        <w:rPr>
          <w:sz w:val="24"/>
          <w:szCs w:val="24"/>
        </w:rPr>
        <w:t xml:space="preserve"> mogą być odbierane przez sta</w:t>
      </w:r>
      <w:r w:rsidR="00C80199">
        <w:rPr>
          <w:sz w:val="24"/>
          <w:szCs w:val="24"/>
        </w:rPr>
        <w:t>rsze nieletnie rodzeństwo tylko</w:t>
      </w:r>
      <w:r w:rsidRPr="003B004E">
        <w:rPr>
          <w:sz w:val="24"/>
          <w:szCs w:val="24"/>
        </w:rPr>
        <w:t xml:space="preserve"> wtedy, gdy rodzic napisze stosowne oświadczenie.</w:t>
      </w:r>
    </w:p>
    <w:p w14:paraId="71B39B03" w14:textId="39F6A170" w:rsidR="001F2AE1" w:rsidRPr="003B004E" w:rsidRDefault="001F2AE1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Świetlica szkolna funkcjonuje zgodnie z zasadami określonymi w Statucie Szkoły.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Jest ona pozalekcyjną formą wychowawczo-opiekuńczej działalności placówki,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realizuje wytyczne programu wychowawczego szkoły</w:t>
      </w:r>
      <w:r w:rsidR="00C80199">
        <w:rPr>
          <w:sz w:val="24"/>
          <w:szCs w:val="24"/>
        </w:rPr>
        <w:t>.</w:t>
      </w:r>
    </w:p>
    <w:p w14:paraId="13A5B723" w14:textId="7C53D9B4" w:rsidR="00995BAF" w:rsidRPr="003B004E" w:rsidRDefault="001F2AE1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Świetlica pracuje</w:t>
      </w:r>
      <w:r w:rsidR="00995BAF" w:rsidRPr="003B004E">
        <w:rPr>
          <w:sz w:val="24"/>
          <w:szCs w:val="24"/>
        </w:rPr>
        <w:t xml:space="preserve"> na podstawie corocznie sporządzonego planu pracy dydaktyczno-wychowawczo-opiekuńczego zatwierdzonego przez </w:t>
      </w:r>
      <w:r w:rsidR="002B1995" w:rsidRPr="003B004E">
        <w:rPr>
          <w:sz w:val="24"/>
          <w:szCs w:val="24"/>
        </w:rPr>
        <w:t>D</w:t>
      </w:r>
      <w:r w:rsidR="00995BAF" w:rsidRPr="003B004E">
        <w:rPr>
          <w:sz w:val="24"/>
          <w:szCs w:val="24"/>
        </w:rPr>
        <w:t xml:space="preserve">yrekcję szkoły. </w:t>
      </w:r>
    </w:p>
    <w:p w14:paraId="24663C53" w14:textId="38F3F01F" w:rsidR="00995BAF" w:rsidRPr="003B004E" w:rsidRDefault="00995BAF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W świetlicy prowadzone są zajęcia plastyczne, techniczne, muzyczne, czytelnicze, teatralne, żywego słowa, ruchowe,  rekreacyjne, dydaktyczne i inne.</w:t>
      </w:r>
      <w:r w:rsidR="002B1995" w:rsidRPr="003B004E">
        <w:rPr>
          <w:sz w:val="24"/>
          <w:szCs w:val="24"/>
        </w:rPr>
        <w:t xml:space="preserve"> Co roku kontynuujemy różnorodne akcje charytatywne wspierające dzieci w potrzebie oraz bezdomne zwierzęta.</w:t>
      </w:r>
    </w:p>
    <w:p w14:paraId="0124F5B4" w14:textId="37D3BD0F" w:rsidR="00995BAF" w:rsidRPr="003B004E" w:rsidRDefault="00995BAF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Plan dnia jest określony w ramowym rozkładzie dnia. </w:t>
      </w:r>
    </w:p>
    <w:p w14:paraId="7BCEE4AF" w14:textId="664EBE0C" w:rsidR="002B1995" w:rsidRPr="003B004E" w:rsidRDefault="002B1995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Wychowawca dostosowuje rodzaj aktywności i propozycje działań dla wychowanków, uwzględniając m.in. bieżące warunki organizacyjne, liczebność grupy, pogodę oraz dostępność pomieszczeń szkolnych.</w:t>
      </w:r>
    </w:p>
    <w:p w14:paraId="75D7B826" w14:textId="3AA4FB86" w:rsidR="00EE7445" w:rsidRPr="003B004E" w:rsidRDefault="00A157B8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Zajęcia w świetlicy prowadzone są w grupach wychowawczych. Każda grupa ma przypisaną stałą salę oraz wychowawcę. </w:t>
      </w:r>
    </w:p>
    <w:p w14:paraId="2506FBB8" w14:textId="77777777" w:rsidR="008D6170" w:rsidRDefault="00A157B8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lastRenderedPageBreak/>
        <w:t xml:space="preserve">Po lekcjach uczniowie klas 1-3 pozostają w swoich salach, gdzie opiekę nad nimi przejmują wychowawcy świetlicy. </w:t>
      </w:r>
    </w:p>
    <w:p w14:paraId="48C40F77" w14:textId="24928BB9" w:rsidR="009C10BC" w:rsidRPr="003B004E" w:rsidRDefault="00EE7445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Uczniowie klas starszych samodzielnie zgłaszają się do świetlicy</w:t>
      </w:r>
      <w:r w:rsidR="009C10BC" w:rsidRPr="003B004E">
        <w:rPr>
          <w:sz w:val="24"/>
          <w:szCs w:val="24"/>
        </w:rPr>
        <w:t xml:space="preserve"> do wyznaczonej dla nich sali. </w:t>
      </w:r>
    </w:p>
    <w:p w14:paraId="76615147" w14:textId="031E9EF0" w:rsidR="00EE7445" w:rsidRPr="003B004E" w:rsidRDefault="00EE7445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Wychowawca świetlicy odpowiada wyłącznie za bezpieczeństwo dzieci, które zostały powierzone jego opiece czyli przyprowadzone do świetlicy lub zgłosiły się do niej </w:t>
      </w:r>
      <w:r w:rsidR="00B82870" w:rsidRPr="003B004E">
        <w:rPr>
          <w:sz w:val="24"/>
          <w:szCs w:val="24"/>
        </w:rPr>
        <w:t xml:space="preserve">same </w:t>
      </w:r>
      <w:r w:rsidRPr="003B004E">
        <w:rPr>
          <w:sz w:val="24"/>
          <w:szCs w:val="24"/>
        </w:rPr>
        <w:t>po lekcjach.</w:t>
      </w:r>
    </w:p>
    <w:p w14:paraId="3195B359" w14:textId="77777777" w:rsidR="00C80199" w:rsidRDefault="001F2AE1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Dobrowolne wpłaty na fundusz świetlicy rodzice regulują do dziesiątego dnia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każdego miesiąca. Kwota (patrz „Karta Zapisu”) ustalona przez Radę Rodziców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wynosi 20 złotych miesięcznie.</w:t>
      </w:r>
    </w:p>
    <w:p w14:paraId="76C058AE" w14:textId="47FC354D" w:rsidR="001F2AE1" w:rsidRPr="003B004E" w:rsidRDefault="001F2AE1" w:rsidP="003B004E">
      <w:pPr>
        <w:pStyle w:val="Akapitzlist"/>
        <w:numPr>
          <w:ilvl w:val="0"/>
          <w:numId w:val="15"/>
        </w:numPr>
        <w:tabs>
          <w:tab w:val="left" w:pos="142"/>
        </w:tabs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Wpłat prosimy dokonywać na nr konta: 61 1020 1013 0000 0302 0394 8106. W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tytule przelewu należy podać: imię i nazwisko dziecka, klasa - świetlica - miesiąc,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rok.</w:t>
      </w:r>
    </w:p>
    <w:p w14:paraId="020A9971" w14:textId="4E69B909" w:rsidR="00B127E4" w:rsidRPr="003B004E" w:rsidRDefault="001F2AE1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Wpłaty przeznaczone są na zakup pomocy dydaktycznych m</w:t>
      </w:r>
      <w:r w:rsidR="00C80199">
        <w:rPr>
          <w:sz w:val="24"/>
          <w:szCs w:val="24"/>
        </w:rPr>
        <w:t>.</w:t>
      </w:r>
      <w:r w:rsidRPr="003B004E">
        <w:rPr>
          <w:sz w:val="24"/>
          <w:szCs w:val="24"/>
        </w:rPr>
        <w:t>in: artykułów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pa</w:t>
      </w:r>
      <w:r w:rsidR="00C80199">
        <w:rPr>
          <w:sz w:val="24"/>
          <w:szCs w:val="24"/>
        </w:rPr>
        <w:t>pierniczych (</w:t>
      </w:r>
      <w:r w:rsidRPr="003B004E">
        <w:rPr>
          <w:sz w:val="24"/>
          <w:szCs w:val="24"/>
        </w:rPr>
        <w:t>bloków, arkuszy papieru do ksero, kredek, farb, plasteliny, krepiny,</w:t>
      </w:r>
      <w:r w:rsidR="00E419C6" w:rsidRPr="003B004E">
        <w:rPr>
          <w:sz w:val="24"/>
          <w:szCs w:val="24"/>
        </w:rPr>
        <w:t xml:space="preserve"> </w:t>
      </w:r>
      <w:r w:rsidR="00C80199">
        <w:rPr>
          <w:sz w:val="24"/>
          <w:szCs w:val="24"/>
        </w:rPr>
        <w:t xml:space="preserve">kleju itd.) oraz </w:t>
      </w:r>
      <w:r w:rsidRPr="003B004E">
        <w:rPr>
          <w:sz w:val="24"/>
          <w:szCs w:val="24"/>
        </w:rPr>
        <w:t>gier stolikowych, klocków i zabawek, sprzętu do zabaw i zawodów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sportowych, drobnych nagród i dyplomów, książek, filmów i czasopism. Opłacamy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również zajęcia plastyczno-techniczne, teatrzyki objazdowe, spotkania autorskie</w:t>
      </w:r>
      <w:r w:rsidR="00C80199">
        <w:rPr>
          <w:sz w:val="24"/>
          <w:szCs w:val="24"/>
        </w:rPr>
        <w:t>,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przygotowanie poczęstunków z okazji zajęć otwartych, imprez okolicznościowych i</w:t>
      </w:r>
      <w:r w:rsidR="00E419C6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innych.</w:t>
      </w:r>
      <w:r w:rsidR="00C26B49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Wszystkim rodzicom regularnie uiszczającym wpłaty na fundusz świetlicy</w:t>
      </w:r>
      <w:r w:rsidR="00423278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serdecznie dziękujemy!</w:t>
      </w:r>
    </w:p>
    <w:p w14:paraId="71E6E075" w14:textId="7ABBAFFB" w:rsidR="000349EE" w:rsidRPr="003B004E" w:rsidRDefault="007F1AD3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Przypominamy, że</w:t>
      </w:r>
      <w:r w:rsidR="000349EE" w:rsidRPr="003B004E">
        <w:rPr>
          <w:sz w:val="24"/>
          <w:szCs w:val="24"/>
        </w:rPr>
        <w:t xml:space="preserve"> za szkody wyrządzone (z</w:t>
      </w:r>
      <w:r w:rsidRPr="003B004E">
        <w:rPr>
          <w:sz w:val="24"/>
          <w:szCs w:val="24"/>
        </w:rPr>
        <w:t xml:space="preserve"> </w:t>
      </w:r>
      <w:r w:rsidR="000349EE" w:rsidRPr="003B004E">
        <w:rPr>
          <w:sz w:val="24"/>
          <w:szCs w:val="24"/>
        </w:rPr>
        <w:t xml:space="preserve">premedytacją) przez dziecko </w:t>
      </w:r>
      <w:r w:rsidRPr="003B004E">
        <w:rPr>
          <w:sz w:val="24"/>
          <w:szCs w:val="24"/>
        </w:rPr>
        <w:t>odpowiedzialność finansową ponoszą rodzice.</w:t>
      </w:r>
    </w:p>
    <w:p w14:paraId="75B150E0" w14:textId="77777777" w:rsidR="008D6170" w:rsidRDefault="007F1AD3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Do świetlicy dzieci nie przynoszą cennych przedmiotów. </w:t>
      </w:r>
    </w:p>
    <w:p w14:paraId="7B935E34" w14:textId="17F38E93" w:rsidR="007F1AD3" w:rsidRPr="003B004E" w:rsidRDefault="007F1AD3" w:rsidP="003B004E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Świetlica nie ponosi odpowiedzialności za pozostawione w niej przedmioty i przyniesione drogie zabawki. </w:t>
      </w:r>
    </w:p>
    <w:p w14:paraId="63A3D963" w14:textId="77777777" w:rsidR="00C26B49" w:rsidRPr="00790735" w:rsidRDefault="00C26B49" w:rsidP="00790735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90735">
        <w:rPr>
          <w:rFonts w:asciiTheme="minorHAnsi" w:hAnsiTheme="minorHAnsi" w:cstheme="minorHAnsi"/>
          <w:b/>
          <w:color w:val="auto"/>
          <w:sz w:val="28"/>
          <w:szCs w:val="28"/>
        </w:rPr>
        <w:t>Regulamin ucznia</w:t>
      </w:r>
    </w:p>
    <w:p w14:paraId="1FD78F12" w14:textId="3413DDE5" w:rsidR="00C26B49" w:rsidRPr="003B004E" w:rsidRDefault="00C26B49" w:rsidP="003B004E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B004E">
        <w:rPr>
          <w:sz w:val="24"/>
          <w:szCs w:val="24"/>
        </w:rPr>
        <w:t>Uczestnicy świetlicy mają prawo do:</w:t>
      </w:r>
    </w:p>
    <w:p w14:paraId="127893A4" w14:textId="40A2363A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korzystania z wy</w:t>
      </w:r>
      <w:r w:rsidR="00892797">
        <w:rPr>
          <w:sz w:val="24"/>
          <w:szCs w:val="24"/>
        </w:rPr>
        <w:t xml:space="preserve">posażenia świetlicy (są to między innymi </w:t>
      </w:r>
      <w:r w:rsidR="00681413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gry, zabawki, książki, pomoce do</w:t>
      </w:r>
      <w:r w:rsid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zajęć plastyczno- technicznych);</w:t>
      </w:r>
    </w:p>
    <w:p w14:paraId="6E26FDE5" w14:textId="7C7F5726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uczestniczenia w grach, zabawach, imprezach organizowanych przez</w:t>
      </w:r>
      <w:r w:rsid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wychowawców (rozwijania swych zainteresowań i zdolności, poszerzania zasobu</w:t>
      </w:r>
      <w:r w:rsid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wiedzy i zdobywania nowych umiejętności);</w:t>
      </w:r>
    </w:p>
    <w:p w14:paraId="68E73585" w14:textId="17BDEDDE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zgłaszania propozycji zabaw i zajęć;</w:t>
      </w:r>
    </w:p>
    <w:p w14:paraId="08FD2EEC" w14:textId="29E8B445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otrzymywania pochwał i nagród;</w:t>
      </w:r>
    </w:p>
    <w:p w14:paraId="73FDD405" w14:textId="0D299FC8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zwracania się do wychowawców ze wszystkimi swoimi problemami;</w:t>
      </w:r>
    </w:p>
    <w:p w14:paraId="1C7B8FA7" w14:textId="6F10AF57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otrzymywania od wychowawcy pomocy w sprawach wymagających interwencji</w:t>
      </w:r>
      <w:r w:rsid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dorosłych;</w:t>
      </w:r>
    </w:p>
    <w:p w14:paraId="4B42C246" w14:textId="29C0B275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pomocy przy odrabianiu lekcji;</w:t>
      </w:r>
    </w:p>
    <w:p w14:paraId="5B23D1A4" w14:textId="0EDA0E3A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szacunku ze strony kolegów i wychowawców;</w:t>
      </w:r>
    </w:p>
    <w:p w14:paraId="794EDE80" w14:textId="543E7CFA" w:rsidR="00C26B49" w:rsidRPr="003B004E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tolerancji, życzliwości - miłego i wartościowego spędzania wolnego czasu w</w:t>
      </w:r>
      <w:r w:rsid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świetlicy;</w:t>
      </w:r>
    </w:p>
    <w:p w14:paraId="61BACAF6" w14:textId="7C845E30" w:rsidR="00C26B49" w:rsidRDefault="00C26B49" w:rsidP="003B004E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korzystania z pomocy starszych kolegów.</w:t>
      </w:r>
    </w:p>
    <w:p w14:paraId="7D1E4CD9" w14:textId="77777777" w:rsidR="00790735" w:rsidRPr="003B004E" w:rsidRDefault="00790735" w:rsidP="00790735">
      <w:pPr>
        <w:pStyle w:val="Akapitzlist"/>
        <w:spacing w:line="276" w:lineRule="auto"/>
        <w:ind w:left="360"/>
        <w:rPr>
          <w:sz w:val="24"/>
          <w:szCs w:val="24"/>
        </w:rPr>
      </w:pPr>
    </w:p>
    <w:p w14:paraId="56091FF3" w14:textId="302F2123" w:rsidR="00C26B49" w:rsidRPr="003B004E" w:rsidRDefault="00C26B49" w:rsidP="003B004E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B004E">
        <w:rPr>
          <w:sz w:val="24"/>
          <w:szCs w:val="24"/>
        </w:rPr>
        <w:lastRenderedPageBreak/>
        <w:t>Uczestnicy świetlicy zobowiązani są do:</w:t>
      </w:r>
    </w:p>
    <w:p w14:paraId="371B8C4A" w14:textId="39D8D8F0" w:rsidR="00C26B49" w:rsidRP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zgłaszania się do świetlicy bezpośrednio po lekcjach;</w:t>
      </w:r>
    </w:p>
    <w:p w14:paraId="36E1B2A6" w14:textId="4DF181FD" w:rsidR="00C26B49" w:rsidRP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uzyskania zgody wychowawcy na wyjście ze świetlicy;</w:t>
      </w:r>
    </w:p>
    <w:p w14:paraId="1491ED2E" w14:textId="61CFB558" w:rsidR="00C26B49" w:rsidRP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 xml:space="preserve">zachowania ustalonych zasad bezpieczeństwa podczas zabaw na korytarzu, w </w:t>
      </w:r>
      <w:r w:rsidR="00892797">
        <w:rPr>
          <w:sz w:val="24"/>
          <w:szCs w:val="24"/>
        </w:rPr>
        <w:t>s</w:t>
      </w:r>
      <w:r w:rsidRPr="003B004E">
        <w:rPr>
          <w:sz w:val="24"/>
          <w:szCs w:val="24"/>
        </w:rPr>
        <w:t>ali</w:t>
      </w:r>
      <w:r w:rsid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gimnastycznej i na boisku szkolnym;</w:t>
      </w:r>
    </w:p>
    <w:p w14:paraId="47A379F5" w14:textId="77777777" w:rsid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stosowania się do regulaminu oraz poleceń wychowawców;</w:t>
      </w:r>
    </w:p>
    <w:p w14:paraId="11061C53" w14:textId="4A30A7D5" w:rsidR="00C26B49" w:rsidRP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szanowania wychowawców oraz koleżanek i kolegów;</w:t>
      </w:r>
    </w:p>
    <w:p w14:paraId="327964D5" w14:textId="5C30DCF0" w:rsidR="00C26B49" w:rsidRP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kulturalnego zachowania, nieprzeszkadzania innym dzieciom w zabawie;</w:t>
      </w:r>
    </w:p>
    <w:p w14:paraId="761E208F" w14:textId="03F66838" w:rsidR="00C26B49" w:rsidRP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uczestniczenia w zajęciach proponowanych przez wychowawców;</w:t>
      </w:r>
    </w:p>
    <w:p w14:paraId="7CD3FE57" w14:textId="13297766" w:rsidR="00C26B49" w:rsidRP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dbania o bezpieczeństwo własne i kolegów;</w:t>
      </w:r>
    </w:p>
    <w:p w14:paraId="6BD13B20" w14:textId="45ACA28E" w:rsidR="00C26B49" w:rsidRPr="003B004E" w:rsidRDefault="00C26B49" w:rsidP="003B004E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szanowania urządzeń i wyposażenia świetlicy;</w:t>
      </w:r>
    </w:p>
    <w:p w14:paraId="40FEE50F" w14:textId="77777777" w:rsidR="003B004E" w:rsidRDefault="00C26B49" w:rsidP="00790735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3B004E">
        <w:rPr>
          <w:sz w:val="24"/>
          <w:szCs w:val="24"/>
        </w:rPr>
        <w:t>dbania o zachowanie czystości własnej i pomieszczeń świetlicy.</w:t>
      </w:r>
    </w:p>
    <w:p w14:paraId="2095A725" w14:textId="315FC077" w:rsidR="003B004E" w:rsidRDefault="00C80199" w:rsidP="00790735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Nagrody</w:t>
      </w:r>
    </w:p>
    <w:p w14:paraId="72DD47F1" w14:textId="3FB868B4" w:rsidR="00C26B49" w:rsidRPr="00790735" w:rsidRDefault="00C26B49" w:rsidP="00790735">
      <w:pPr>
        <w:spacing w:line="276" w:lineRule="auto"/>
        <w:rPr>
          <w:sz w:val="24"/>
          <w:szCs w:val="24"/>
        </w:rPr>
      </w:pPr>
      <w:r w:rsidRPr="00790735">
        <w:rPr>
          <w:sz w:val="24"/>
          <w:szCs w:val="24"/>
        </w:rPr>
        <w:t>Każdy uczestnik świetlicy może otrzymać nagrodę za dobre zachowanie,</w:t>
      </w:r>
      <w:r w:rsidR="000D384E" w:rsidRPr="00790735">
        <w:rPr>
          <w:sz w:val="24"/>
          <w:szCs w:val="24"/>
        </w:rPr>
        <w:t xml:space="preserve"> </w:t>
      </w:r>
      <w:r w:rsidRPr="00790735">
        <w:rPr>
          <w:sz w:val="24"/>
          <w:szCs w:val="24"/>
        </w:rPr>
        <w:t>przestrzeganie regulaminu, kulturę osobistą itp. Nagroda może mieć formę:</w:t>
      </w:r>
    </w:p>
    <w:p w14:paraId="2E1DE109" w14:textId="4A2763C8" w:rsidR="00C26B49" w:rsidRPr="003B004E" w:rsidRDefault="00C26B49" w:rsidP="003B004E">
      <w:pPr>
        <w:pStyle w:val="Akapitzlist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pochwały ustnej;</w:t>
      </w:r>
    </w:p>
    <w:p w14:paraId="4B4EF31B" w14:textId="15A93CA7" w:rsidR="00C26B49" w:rsidRPr="003B004E" w:rsidRDefault="00C26B49" w:rsidP="003B004E">
      <w:pPr>
        <w:pStyle w:val="Akapitzlist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pochwały na piśmie do rodziców i wychowawcy klasy;</w:t>
      </w:r>
    </w:p>
    <w:p w14:paraId="2ED12EAC" w14:textId="6B20278F" w:rsidR="00C26B49" w:rsidRPr="003B004E" w:rsidRDefault="00C26B49" w:rsidP="00C80199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3B004E">
        <w:rPr>
          <w:sz w:val="24"/>
          <w:szCs w:val="24"/>
        </w:rPr>
        <w:t>nagrody rzeczowej i dyplomu „Złoty Świetlik”.</w:t>
      </w:r>
    </w:p>
    <w:p w14:paraId="2085B4DE" w14:textId="77777777" w:rsidR="00C80199" w:rsidRDefault="00C80199" w:rsidP="00790735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C80199">
        <w:rPr>
          <w:sz w:val="24"/>
          <w:szCs w:val="24"/>
        </w:rPr>
        <w:t>Konsekwencje</w:t>
      </w:r>
    </w:p>
    <w:p w14:paraId="23CF7726" w14:textId="4CB03FA0" w:rsidR="00770EBD" w:rsidRPr="00790735" w:rsidRDefault="00C26B49" w:rsidP="00790735">
      <w:pPr>
        <w:spacing w:line="276" w:lineRule="auto"/>
        <w:jc w:val="both"/>
        <w:rPr>
          <w:sz w:val="24"/>
          <w:szCs w:val="24"/>
        </w:rPr>
      </w:pPr>
      <w:r w:rsidRPr="00790735">
        <w:rPr>
          <w:sz w:val="24"/>
          <w:szCs w:val="24"/>
        </w:rPr>
        <w:t>Za nieprzestrzeganie zasad dobrego wychowania i naruszanie regulaminu dla</w:t>
      </w:r>
      <w:r w:rsidR="000D384E" w:rsidRPr="00790735">
        <w:rPr>
          <w:sz w:val="24"/>
          <w:szCs w:val="24"/>
        </w:rPr>
        <w:t xml:space="preserve"> </w:t>
      </w:r>
      <w:r w:rsidRPr="00790735">
        <w:rPr>
          <w:sz w:val="24"/>
          <w:szCs w:val="24"/>
        </w:rPr>
        <w:t>uczestnika świetlicy przewidziane są konsekwencje</w:t>
      </w:r>
      <w:r w:rsidR="00770EBD" w:rsidRPr="00790735">
        <w:rPr>
          <w:sz w:val="24"/>
          <w:szCs w:val="24"/>
        </w:rPr>
        <w:t xml:space="preserve">, które mogą mieć formę: </w:t>
      </w:r>
    </w:p>
    <w:p w14:paraId="2CC74330" w14:textId="2CE3375B" w:rsidR="00C26B49" w:rsidRPr="00C80199" w:rsidRDefault="00C26B49" w:rsidP="00C80199">
      <w:pPr>
        <w:pStyle w:val="Akapitzlist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C80199">
        <w:rPr>
          <w:sz w:val="24"/>
          <w:szCs w:val="24"/>
        </w:rPr>
        <w:t>upomnienia ustnego;</w:t>
      </w:r>
    </w:p>
    <w:p w14:paraId="73694128" w14:textId="703EB68D" w:rsidR="00C26B49" w:rsidRPr="00C80199" w:rsidRDefault="00C26B49" w:rsidP="00C80199">
      <w:pPr>
        <w:pStyle w:val="Akapitzlist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C80199">
        <w:rPr>
          <w:sz w:val="24"/>
          <w:szCs w:val="24"/>
        </w:rPr>
        <w:t>pisemnego powiadomienia rodziców i wyc</w:t>
      </w:r>
      <w:r w:rsidR="00890807">
        <w:rPr>
          <w:sz w:val="24"/>
          <w:szCs w:val="24"/>
        </w:rPr>
        <w:t>howawcy klasy o niewłaściwym</w:t>
      </w:r>
      <w:r w:rsidR="00C80199">
        <w:rPr>
          <w:sz w:val="24"/>
          <w:szCs w:val="24"/>
        </w:rPr>
        <w:t xml:space="preserve"> zachowaniu;</w:t>
      </w:r>
    </w:p>
    <w:p w14:paraId="2C88927D" w14:textId="0A01FC44" w:rsidR="000D384E" w:rsidRDefault="00C26B49" w:rsidP="00C80199">
      <w:pPr>
        <w:pStyle w:val="Akapitzlist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C80199">
        <w:rPr>
          <w:sz w:val="24"/>
          <w:szCs w:val="24"/>
        </w:rPr>
        <w:t>wniosku o</w:t>
      </w:r>
      <w:r w:rsidR="00790735">
        <w:rPr>
          <w:sz w:val="24"/>
          <w:szCs w:val="24"/>
        </w:rPr>
        <w:t xml:space="preserve"> obniżenie oceny ze sprawowania;</w:t>
      </w:r>
    </w:p>
    <w:p w14:paraId="09377820" w14:textId="62E1675F" w:rsidR="00790735" w:rsidRPr="00C80199" w:rsidRDefault="00790735" w:rsidP="00C80199">
      <w:pPr>
        <w:pStyle w:val="Akapitzlist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tymczasowego skreślenia z listy uczestników (do odwołania).</w:t>
      </w:r>
    </w:p>
    <w:p w14:paraId="11874DF3" w14:textId="245705C3" w:rsidR="00C26B49" w:rsidRPr="00890807" w:rsidRDefault="00C26B49" w:rsidP="00890807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90807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Procedura przyprowadzania i odbierania dziecka </w:t>
      </w:r>
      <w:r w:rsidR="003B004E" w:rsidRPr="00890807">
        <w:rPr>
          <w:rFonts w:asciiTheme="minorHAnsi" w:hAnsiTheme="minorHAnsi" w:cstheme="minorHAnsi"/>
          <w:b/>
          <w:color w:val="auto"/>
          <w:sz w:val="28"/>
          <w:szCs w:val="28"/>
        </w:rPr>
        <w:t>ze świetlicy szkolnej</w:t>
      </w:r>
    </w:p>
    <w:p w14:paraId="0EC6255E" w14:textId="77777777" w:rsidR="00C26B49" w:rsidRPr="00C26B49" w:rsidRDefault="00C26B49" w:rsidP="003B004E">
      <w:pPr>
        <w:spacing w:line="276" w:lineRule="auto"/>
        <w:rPr>
          <w:sz w:val="24"/>
          <w:szCs w:val="24"/>
        </w:rPr>
      </w:pPr>
      <w:r w:rsidRPr="00C26B49">
        <w:rPr>
          <w:sz w:val="24"/>
          <w:szCs w:val="24"/>
        </w:rPr>
        <w:t>Poniższa procedura ma na celu zwiększenie bezpieczeństwa uczniów.</w:t>
      </w:r>
    </w:p>
    <w:p w14:paraId="32068CE9" w14:textId="0EA82348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Po skończony</w:t>
      </w:r>
      <w:r w:rsidR="00892797">
        <w:rPr>
          <w:sz w:val="24"/>
          <w:szCs w:val="24"/>
        </w:rPr>
        <w:t>ch lekcjach uczniowie klas 1-3</w:t>
      </w:r>
      <w:r w:rsidRPr="003B004E">
        <w:rPr>
          <w:sz w:val="24"/>
          <w:szCs w:val="24"/>
        </w:rPr>
        <w:t xml:space="preserve"> zostają w swoich salach. Uczniowie klas</w:t>
      </w:r>
      <w:r w:rsid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starszych zgłaszają się sami</w:t>
      </w:r>
      <w:r w:rsidR="00770EBD" w:rsidRPr="003B004E">
        <w:rPr>
          <w:sz w:val="24"/>
          <w:szCs w:val="24"/>
        </w:rPr>
        <w:t xml:space="preserve"> do świetlicy bezpośrednio po lekcjach. </w:t>
      </w:r>
    </w:p>
    <w:p w14:paraId="5D01D91A" w14:textId="7C92DC54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Osoby odbierające dziecko ze świetlicy szkolnej są zobowiązani do przestrzegania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godzin pracy świetlicy, powinni powiadomić nauczyciela o możliwym spóźnieniu,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 xml:space="preserve">określając </w:t>
      </w:r>
      <w:r w:rsidR="000D384E" w:rsidRPr="003B004E">
        <w:rPr>
          <w:sz w:val="24"/>
          <w:szCs w:val="24"/>
        </w:rPr>
        <w:br/>
      </w:r>
      <w:r w:rsidRPr="003B004E">
        <w:rPr>
          <w:sz w:val="24"/>
          <w:szCs w:val="24"/>
        </w:rPr>
        <w:t>w przybliżeniu jego czas.</w:t>
      </w:r>
    </w:p>
    <w:p w14:paraId="7BAB88DB" w14:textId="1FABABEE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Dziecko odbierane jest przez rodziców lub prawnych opiekunów. Dziecko mogą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odebrać również osoby pełnoletnie, pisemnie upoważnione przez (obojga) rodziców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lub opiekunów prawnych. Nauczyciel ma obowiązek upewnienia się, czy dziecko jest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odbierane przez osobę wskazaną w upoważnieniu lub „Karcie zapisu dziecka do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świetlicy”. Upoważnienie jest aktualne przez cały rok szkolny, może być odwołane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lub zmienione na życzenie rodziców lub opiekunów prawnych dziecka. Rodzice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 xml:space="preserve">(opiekunowie </w:t>
      </w:r>
      <w:r w:rsidRPr="003B004E">
        <w:rPr>
          <w:sz w:val="24"/>
          <w:szCs w:val="24"/>
        </w:rPr>
        <w:lastRenderedPageBreak/>
        <w:t>prawni) ponoszą odpowiedzialność prawną za bezpieczeństwo dziecka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odebranego ze świetlicy przez upoważnioną przez nich osobę.</w:t>
      </w:r>
    </w:p>
    <w:p w14:paraId="16EC886A" w14:textId="58CDD0C2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Rodzice mogą także upoważnić określoną osobę do jednorazowego odebrania dziecka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 xml:space="preserve">(patrz: </w:t>
      </w:r>
      <w:r w:rsidR="00B31C91" w:rsidRPr="003B004E">
        <w:rPr>
          <w:sz w:val="24"/>
          <w:szCs w:val="24"/>
        </w:rPr>
        <w:t xml:space="preserve">załącznik nr 3 </w:t>
      </w:r>
      <w:r w:rsidRPr="003B004E">
        <w:rPr>
          <w:sz w:val="24"/>
          <w:szCs w:val="24"/>
        </w:rPr>
        <w:t>). Osoba upoważniona powinna posiadać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dowód osobisty, którego numer jest podany na upoważnieniu.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Osoba ta zobowiązana jest napisać oświadczenie o odbiorze dziecka, podpisując się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pod nim czytelnie. Wychowawca legitymuje osobę odbierającą dziecko z dowodu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potwierdzającego jego tożsamość, spisując przy tym wszystkie dane z tego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dokumentu. Upoważnienie jednorazowe rodzice powinni podpisać osobiście i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przekazać wychowawcy dzień wcześniej. W nagłych przypadkach upoważnienie może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dostarczyć uczeń lub osoba upoważniona (dołączając również numer dowodu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tożsamości rodzica lub prawnego opiekuna dziecka).</w:t>
      </w:r>
    </w:p>
    <w:p w14:paraId="63ABCAB0" w14:textId="01332B66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Osoby odbierające dziecko zob</w:t>
      </w:r>
      <w:r w:rsidR="00890807">
        <w:rPr>
          <w:sz w:val="24"/>
          <w:szCs w:val="24"/>
        </w:rPr>
        <w:t xml:space="preserve">owiązane są do wypełnienia tzw. </w:t>
      </w:r>
      <w:r w:rsidRPr="003B004E">
        <w:rPr>
          <w:sz w:val="24"/>
          <w:szCs w:val="24"/>
        </w:rPr>
        <w:t>„Karty wypisu”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dziecka ze świetlicy. Każdorazowo należy poinformować nauczyciela o odebraniu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ucznia.</w:t>
      </w:r>
    </w:p>
    <w:p w14:paraId="1AD205B4" w14:textId="30C8679A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Dziecko odebrane ze świetlicy szkolnej, nie może być w danym dniu przyjęte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powtórnie.</w:t>
      </w:r>
    </w:p>
    <w:p w14:paraId="35F56575" w14:textId="279B8EF1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Nauczyciel nie może wypuścić dziecka ze świetlicy na podstawie telefonicznej prośby</w:t>
      </w:r>
      <w:r w:rsidR="00B31C91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rodzica lub innej osoby.</w:t>
      </w:r>
    </w:p>
    <w:p w14:paraId="6C64C8D0" w14:textId="69DE9619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Jeżeli uczeń samodzielnie wraca do domu, musi posiadać pisemne upoważnienie (stałe</w:t>
      </w:r>
      <w:r w:rsidR="000D384E" w:rsidRPr="003B004E">
        <w:rPr>
          <w:sz w:val="24"/>
          <w:szCs w:val="24"/>
        </w:rPr>
        <w:t xml:space="preserve">  </w:t>
      </w:r>
      <w:r w:rsidRPr="003B004E">
        <w:rPr>
          <w:sz w:val="24"/>
          <w:szCs w:val="24"/>
        </w:rPr>
        <w:t>lub jednorazowe) od rodziców lub prawnych opiekunów, którzy wyrażają zgodę na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wyjście ze szkoły oraz deklarują, iż ponoszą całkowitą odpowiedzialność za podjętą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przez siebie decyzję i bezpieczeństwo dziecka.</w:t>
      </w:r>
    </w:p>
    <w:p w14:paraId="43161B50" w14:textId="1D27D0D7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Gdy dziecko wychodzi ze świetlicy zgłasza swoje wyjście wychowawcy oraz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wypełnia „Kartę wypisu”.</w:t>
      </w:r>
    </w:p>
    <w:p w14:paraId="60E9E836" w14:textId="185BB4DB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Oboje rodzice lub prawni opiekunowie mają prawo do opieki nad dzieckiem i do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odbioru dziecka ze świetlicy, chyba że Sąd zasądzi inaczej (odpowiednie orzeczenie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sądowe należy dostarczyć dyrektorowi szkoły oraz kierownikowi świetlicy).</w:t>
      </w:r>
    </w:p>
    <w:p w14:paraId="40DF5979" w14:textId="4B8380E2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Nauczyciel może odmówić wydania dziecka osobie, której stan lub zachowanie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uniemożliwia zapewnienie uczniowi bezpieczeństwa. W takim przypadku nauczyciel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ma obowiązek zatrzymać dziecko do czasu wyjaśnienia sprawy. Wyjaśnienia może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dokonać drugi rodzic, opiekun lub osoba upoważniona. Jeżeli nie można się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skontaktować z tymi osobami, wychowawca zawiadamia kierownika świetlicy lub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dyrektora szkoły. W uzasadnionych przypadkach nauczyciel ma prawo wezwać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Policję. Nauczyciel - wychowawca zobowiązany jest do sporządzenia notatki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służbowej w której należy opisać zaistniałą sytuację.</w:t>
      </w:r>
    </w:p>
    <w:p w14:paraId="4F6B37C3" w14:textId="4E851418" w:rsidR="00C26B49" w:rsidRPr="003B004E" w:rsidRDefault="00C26B49" w:rsidP="003B004E">
      <w:pPr>
        <w:pStyle w:val="Akapitzlis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3B004E">
        <w:rPr>
          <w:sz w:val="24"/>
          <w:szCs w:val="24"/>
        </w:rPr>
        <w:t>Wychowawca świetlicy wszystkie jednorazowe upoważnienia (dotyczące odbioru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dziecka ze świetlicy lub samodzielnego powrotu dziecka do domu) przechowuje w</w:t>
      </w:r>
      <w:r w:rsidR="000D384E" w:rsidRPr="003B004E">
        <w:rPr>
          <w:sz w:val="24"/>
          <w:szCs w:val="24"/>
        </w:rPr>
        <w:t xml:space="preserve"> </w:t>
      </w:r>
      <w:r w:rsidRPr="003B004E">
        <w:rPr>
          <w:sz w:val="24"/>
          <w:szCs w:val="24"/>
        </w:rPr>
        <w:t>dokumentacji świetlicy.</w:t>
      </w:r>
    </w:p>
    <w:sectPr w:rsidR="00C26B49" w:rsidRPr="003B004E" w:rsidSect="005A6F6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72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70"/>
      </w:pPr>
    </w:lvl>
  </w:abstractNum>
  <w:abstractNum w:abstractNumId="2" w15:restartNumberingAfterBreak="0">
    <w:nsid w:val="03C8378E"/>
    <w:multiLevelType w:val="hybridMultilevel"/>
    <w:tmpl w:val="1A267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62665"/>
    <w:multiLevelType w:val="hybridMultilevel"/>
    <w:tmpl w:val="EA600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C455C"/>
    <w:multiLevelType w:val="hybridMultilevel"/>
    <w:tmpl w:val="17A0C1D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4A2BA6"/>
    <w:multiLevelType w:val="hybridMultilevel"/>
    <w:tmpl w:val="81368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42F56"/>
    <w:multiLevelType w:val="hybridMultilevel"/>
    <w:tmpl w:val="7B6A2AFE"/>
    <w:lvl w:ilvl="0" w:tplc="9C6A12B0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FA344D"/>
    <w:multiLevelType w:val="hybridMultilevel"/>
    <w:tmpl w:val="5204C3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9A7463"/>
    <w:multiLevelType w:val="hybridMultilevel"/>
    <w:tmpl w:val="D59AF8E2"/>
    <w:lvl w:ilvl="0" w:tplc="DD824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36C9B"/>
    <w:multiLevelType w:val="hybridMultilevel"/>
    <w:tmpl w:val="97C27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15747"/>
    <w:multiLevelType w:val="hybridMultilevel"/>
    <w:tmpl w:val="080035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D1F9C"/>
    <w:multiLevelType w:val="hybridMultilevel"/>
    <w:tmpl w:val="C61C9632"/>
    <w:lvl w:ilvl="0" w:tplc="C87E1EC6">
      <w:start w:val="1"/>
      <w:numFmt w:val="decimal"/>
      <w:lvlText w:val="%1."/>
      <w:lvlJc w:val="center"/>
      <w:pPr>
        <w:ind w:left="578" w:hanging="360"/>
      </w:pPr>
      <w:rPr>
        <w:rFonts w:hint="default"/>
        <w:b w:val="0"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7113CF4"/>
    <w:multiLevelType w:val="hybridMultilevel"/>
    <w:tmpl w:val="53660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20D14"/>
    <w:multiLevelType w:val="hybridMultilevel"/>
    <w:tmpl w:val="BE6A5CCA"/>
    <w:lvl w:ilvl="0" w:tplc="43E4F6EE">
      <w:start w:val="6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7AF"/>
    <w:multiLevelType w:val="hybridMultilevel"/>
    <w:tmpl w:val="C9C29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969F0"/>
    <w:multiLevelType w:val="hybridMultilevel"/>
    <w:tmpl w:val="E0F49C38"/>
    <w:lvl w:ilvl="0" w:tplc="8F46D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E4B63"/>
    <w:multiLevelType w:val="hybridMultilevel"/>
    <w:tmpl w:val="420C28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D84AB1"/>
    <w:multiLevelType w:val="hybridMultilevel"/>
    <w:tmpl w:val="6C0EC5B6"/>
    <w:lvl w:ilvl="0" w:tplc="74F43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36D0E"/>
    <w:multiLevelType w:val="hybridMultilevel"/>
    <w:tmpl w:val="F5648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F6F34"/>
    <w:multiLevelType w:val="hybridMultilevel"/>
    <w:tmpl w:val="C50866CE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7C5D5841"/>
    <w:multiLevelType w:val="hybridMultilevel"/>
    <w:tmpl w:val="10A28F5C"/>
    <w:lvl w:ilvl="0" w:tplc="74F43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50055"/>
    <w:multiLevelType w:val="hybridMultilevel"/>
    <w:tmpl w:val="B7748574"/>
    <w:lvl w:ilvl="0" w:tplc="23C48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4"/>
  </w:num>
  <w:num w:numId="11">
    <w:abstractNumId w:val="12"/>
  </w:num>
  <w:num w:numId="12">
    <w:abstractNumId w:val="9"/>
  </w:num>
  <w:num w:numId="13">
    <w:abstractNumId w:val="20"/>
  </w:num>
  <w:num w:numId="14">
    <w:abstractNumId w:val="21"/>
  </w:num>
  <w:num w:numId="15">
    <w:abstractNumId w:val="5"/>
  </w:num>
  <w:num w:numId="16">
    <w:abstractNumId w:val="18"/>
  </w:num>
  <w:num w:numId="17">
    <w:abstractNumId w:val="10"/>
  </w:num>
  <w:num w:numId="18">
    <w:abstractNumId w:val="2"/>
  </w:num>
  <w:num w:numId="19">
    <w:abstractNumId w:val="4"/>
  </w:num>
  <w:num w:numId="20">
    <w:abstractNumId w:val="16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E1"/>
    <w:rsid w:val="0002219F"/>
    <w:rsid w:val="000349EE"/>
    <w:rsid w:val="00055224"/>
    <w:rsid w:val="000D13B2"/>
    <w:rsid w:val="000D384E"/>
    <w:rsid w:val="001F2AE1"/>
    <w:rsid w:val="002B1995"/>
    <w:rsid w:val="0032137E"/>
    <w:rsid w:val="00330698"/>
    <w:rsid w:val="00393A54"/>
    <w:rsid w:val="003B004E"/>
    <w:rsid w:val="004031F3"/>
    <w:rsid w:val="00423278"/>
    <w:rsid w:val="00427CB0"/>
    <w:rsid w:val="00492EAD"/>
    <w:rsid w:val="004D0B08"/>
    <w:rsid w:val="004F0BCD"/>
    <w:rsid w:val="005A28B9"/>
    <w:rsid w:val="005A6F6D"/>
    <w:rsid w:val="005B2794"/>
    <w:rsid w:val="005C4982"/>
    <w:rsid w:val="00600FEA"/>
    <w:rsid w:val="006309A9"/>
    <w:rsid w:val="00641403"/>
    <w:rsid w:val="00681413"/>
    <w:rsid w:val="00770EBD"/>
    <w:rsid w:val="007721AF"/>
    <w:rsid w:val="00775D93"/>
    <w:rsid w:val="00790735"/>
    <w:rsid w:val="007F1AD3"/>
    <w:rsid w:val="00881A24"/>
    <w:rsid w:val="00885D67"/>
    <w:rsid w:val="00890807"/>
    <w:rsid w:val="00892797"/>
    <w:rsid w:val="008D6170"/>
    <w:rsid w:val="00990700"/>
    <w:rsid w:val="00995BAF"/>
    <w:rsid w:val="009C10BC"/>
    <w:rsid w:val="00A157B8"/>
    <w:rsid w:val="00A5721E"/>
    <w:rsid w:val="00A659E8"/>
    <w:rsid w:val="00A779E4"/>
    <w:rsid w:val="00B127E4"/>
    <w:rsid w:val="00B31C91"/>
    <w:rsid w:val="00B82870"/>
    <w:rsid w:val="00C26B49"/>
    <w:rsid w:val="00C44409"/>
    <w:rsid w:val="00C80199"/>
    <w:rsid w:val="00CB411D"/>
    <w:rsid w:val="00D37B9F"/>
    <w:rsid w:val="00D93E9D"/>
    <w:rsid w:val="00D9427F"/>
    <w:rsid w:val="00DC4834"/>
    <w:rsid w:val="00E419C6"/>
    <w:rsid w:val="00E64CB0"/>
    <w:rsid w:val="00E74A4B"/>
    <w:rsid w:val="00EE7445"/>
    <w:rsid w:val="00FA3367"/>
    <w:rsid w:val="00F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0AD2"/>
  <w15:chartTrackingRefBased/>
  <w15:docId w15:val="{BA407993-48F9-4E8B-ADB3-15170AD7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9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4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A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C4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C49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Matuszewski</dc:creator>
  <cp:keywords/>
  <dc:description/>
  <cp:lastModifiedBy>user</cp:lastModifiedBy>
  <cp:revision>3</cp:revision>
  <cp:lastPrinted>2024-08-28T19:32:00Z</cp:lastPrinted>
  <dcterms:created xsi:type="dcterms:W3CDTF">2025-08-28T17:54:00Z</dcterms:created>
  <dcterms:modified xsi:type="dcterms:W3CDTF">2026-03-04T19:57:00Z</dcterms:modified>
</cp:coreProperties>
</file>